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18DD" w14:textId="7C2DE3C3" w:rsidR="00407252" w:rsidRPr="00407252" w:rsidRDefault="00407252" w:rsidP="00407252">
      <w:pPr>
        <w:pStyle w:val="Titre1revue"/>
      </w:pPr>
      <w:bookmarkStart w:id="0" w:name="_Annexe"/>
      <w:bookmarkEnd w:id="0"/>
      <w:r w:rsidRPr="00407252">
        <w:t>Annexe</w:t>
      </w:r>
      <w:r w:rsidR="00EF071E">
        <w:t xml:space="preserve"> 1</w:t>
      </w:r>
    </w:p>
    <w:p w14:paraId="7774A3BC" w14:textId="77777777" w:rsidR="00EF620C" w:rsidRDefault="00EF620C" w:rsidP="00407252">
      <w:pPr>
        <w:pStyle w:val="Texte"/>
      </w:pPr>
    </w:p>
    <w:p w14:paraId="37F8222E" w14:textId="705AC90A" w:rsidR="00407252" w:rsidRPr="00407252" w:rsidRDefault="00131A51" w:rsidP="00407252">
      <w:pPr>
        <w:pStyle w:val="Texte"/>
      </w:pPr>
      <w:r>
        <w:t>D</w:t>
      </w:r>
      <w:r w:rsidR="00407252" w:rsidRPr="00407252">
        <w:t>u fait d</w:t>
      </w:r>
      <w:r w:rsidR="006B11C1">
        <w:t>’</w:t>
      </w:r>
      <w:r w:rsidR="00407252" w:rsidRPr="00407252">
        <w:t>ex-aequo, 5 à 8 indicateurs ont été retenus pour chaque spécialité et</w:t>
      </w:r>
      <w:r w:rsidR="00EF620C">
        <w:t>,</w:t>
      </w:r>
      <w:r w:rsidR="00407252" w:rsidRPr="00407252">
        <w:t xml:space="preserve"> en raison de doublons</w:t>
      </w:r>
      <w:r w:rsidR="00EF620C">
        <w:t>,</w:t>
      </w:r>
      <w:r w:rsidR="00407252" w:rsidRPr="00407252">
        <w:t xml:space="preserve"> des indicateurs de remplacement ont parfois été proposés</w:t>
      </w:r>
      <w:r>
        <w:t>.</w:t>
      </w:r>
    </w:p>
    <w:p w14:paraId="4543FE7A" w14:textId="4876D441" w:rsidR="00407252" w:rsidRPr="00407252" w:rsidRDefault="00131A51" w:rsidP="00407252">
      <w:pPr>
        <w:pStyle w:val="Texte"/>
      </w:pPr>
      <w:r>
        <w:t>P</w:t>
      </w:r>
      <w:r w:rsidR="00407252" w:rsidRPr="00407252">
        <w:t>our chaque spécialité les indicateurs sont classés selon l</w:t>
      </w:r>
      <w:r w:rsidR="006B11C1">
        <w:t>’</w:t>
      </w:r>
      <w:r w:rsidR="00407252" w:rsidRPr="00407252">
        <w:t>ordre retenu par les parties prenantes</w:t>
      </w:r>
      <w:r>
        <w:t>.</w:t>
      </w:r>
    </w:p>
    <w:p w14:paraId="64E9FF3D" w14:textId="77777777" w:rsidR="00EF620C" w:rsidRDefault="00EF620C" w:rsidP="00407252">
      <w:pPr>
        <w:pStyle w:val="Texte"/>
      </w:pPr>
    </w:p>
    <w:p w14:paraId="5C8657E6" w14:textId="7AA9F35C" w:rsidR="00407252" w:rsidRPr="00407252" w:rsidRDefault="00407252" w:rsidP="00407252">
      <w:pPr>
        <w:pStyle w:val="Texte"/>
      </w:pPr>
      <w:r w:rsidRPr="00407252">
        <w:t>Chirurgie cardio-vasculaire adulte :</w:t>
      </w:r>
    </w:p>
    <w:p w14:paraId="28E6FAA2" w14:textId="183A2691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</w:t>
      </w:r>
      <w:r w:rsidR="006B11C1">
        <w:t>’</w:t>
      </w:r>
      <w:r w:rsidRPr="00407252">
        <w:t>infection du site opératoire ;</w:t>
      </w:r>
    </w:p>
    <w:p w14:paraId="4029D7CB" w14:textId="7777777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</w:t>
      </w:r>
      <w:proofErr w:type="spellStart"/>
      <w:r w:rsidRPr="00407252">
        <w:t>réhospitalisation</w:t>
      </w:r>
      <w:proofErr w:type="spellEnd"/>
      <w:r w:rsidRPr="00407252">
        <w:t xml:space="preserve"> dans un délai de 1 à 7 jours en MCO ;</w:t>
      </w:r>
    </w:p>
    <w:p w14:paraId="20485067" w14:textId="6136CEFC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mortalité à l</w:t>
      </w:r>
      <w:r w:rsidR="006B11C1">
        <w:t>’</w:t>
      </w:r>
      <w:r w:rsidRPr="00407252">
        <w:t>hôpital, toutes causes confondues, dans les 30 jours suivant une chirurgie majeure ;</w:t>
      </w:r>
    </w:p>
    <w:p w14:paraId="1141481A" w14:textId="625C2326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mortalité hospitalière après opération des vaisseaux coronaires uniquement, en l</w:t>
      </w:r>
      <w:r w:rsidR="006B11C1">
        <w:t>’</w:t>
      </w:r>
      <w:r w:rsidRPr="00407252">
        <w:t>absence de diagnostic principal d</w:t>
      </w:r>
      <w:r w:rsidR="006B11C1">
        <w:t>’</w:t>
      </w:r>
      <w:r w:rsidRPr="00407252">
        <w:t>infarctus du myocarde (âge &gt;19 ans) ;</w:t>
      </w:r>
    </w:p>
    <w:p w14:paraId="1077C844" w14:textId="1324D26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mortalité hospitalière après remplacement isolé de valve aortique à cœur ouvert sans autre opération du cœur sans diagnostic principal d</w:t>
      </w:r>
      <w:r w:rsidR="006B11C1">
        <w:t>’</w:t>
      </w:r>
      <w:r w:rsidRPr="00407252">
        <w:t>endocardite (âge &gt;19 ans) ;</w:t>
      </w:r>
    </w:p>
    <w:p w14:paraId="5E4AA2BB" w14:textId="7FD952B5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</w:t>
      </w:r>
      <w:r w:rsidR="006B11C1">
        <w:t>’</w:t>
      </w:r>
      <w:r w:rsidRPr="00407252">
        <w:t>hémorragie ou d</w:t>
      </w:r>
      <w:r w:rsidR="006B11C1">
        <w:t>’</w:t>
      </w:r>
      <w:r w:rsidRPr="00407252">
        <w:t>hématome post</w:t>
      </w:r>
      <w:r w:rsidR="00131A51">
        <w:t>-</w:t>
      </w:r>
      <w:r w:rsidRPr="00407252">
        <w:t>opératoire nécessitant une intervention, après une intervention chirurgicale ;</w:t>
      </w:r>
    </w:p>
    <w:p w14:paraId="7051CB74" w14:textId="4B882644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mortalité à l</w:t>
      </w:r>
      <w:r w:rsidR="006B11C1">
        <w:t>’</w:t>
      </w:r>
      <w:r w:rsidRPr="00407252">
        <w:t>hôpital, toutes causes confondues, ajusté aux risques, dans les 30 jours après un pontage aorto</w:t>
      </w:r>
      <w:r w:rsidR="00131A51" w:rsidRPr="002F70D8">
        <w:t>coronarien</w:t>
      </w:r>
      <w:r w:rsidRPr="002F70D8">
        <w:t xml:space="preserve"> et</w:t>
      </w:r>
      <w:r w:rsidRPr="00407252">
        <w:t xml:space="preserve"> un remplacement valvulaire aortique (âge </w:t>
      </w:r>
      <w:r w:rsidRPr="001A774B">
        <w:rPr>
          <w:rStyle w:val="Math"/>
        </w:rPr>
        <w:t>⩾</w:t>
      </w:r>
      <w:r w:rsidRPr="00407252">
        <w:t>18 ans) ;</w:t>
      </w:r>
    </w:p>
    <w:p w14:paraId="0CF71416" w14:textId="7777777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survie hospitalière ajusté aux risques après chirurgie cardiaque.</w:t>
      </w:r>
    </w:p>
    <w:p w14:paraId="7DCA35AD" w14:textId="77777777" w:rsidR="00407252" w:rsidRPr="00407252" w:rsidRDefault="00407252" w:rsidP="00407252">
      <w:pPr>
        <w:pStyle w:val="Texte"/>
      </w:pPr>
    </w:p>
    <w:p w14:paraId="517A3C10" w14:textId="03B50536" w:rsidR="00407252" w:rsidRPr="00407252" w:rsidRDefault="00407252" w:rsidP="00407252">
      <w:pPr>
        <w:pStyle w:val="Texte"/>
      </w:pPr>
      <w:r w:rsidRPr="00407252">
        <w:t>Chirurgie de l</w:t>
      </w:r>
      <w:r w:rsidR="006B11C1">
        <w:t>’</w:t>
      </w:r>
      <w:r w:rsidRPr="00407252">
        <w:t>enfant et de l</w:t>
      </w:r>
      <w:r w:rsidR="006B11C1">
        <w:t>’</w:t>
      </w:r>
      <w:r w:rsidRPr="00407252">
        <w:t>adolescent :</w:t>
      </w:r>
    </w:p>
    <w:p w14:paraId="595F025C" w14:textId="4E788E93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</w:t>
      </w:r>
      <w:r w:rsidR="006B11C1">
        <w:t>’</w:t>
      </w:r>
      <w:r w:rsidRPr="00407252">
        <w:t>infection du site opératoire ;</w:t>
      </w:r>
    </w:p>
    <w:p w14:paraId="2CEA6761" w14:textId="7777777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</w:t>
      </w:r>
      <w:proofErr w:type="spellStart"/>
      <w:r w:rsidRPr="00407252">
        <w:t>réhospitalisation</w:t>
      </w:r>
      <w:proofErr w:type="spellEnd"/>
      <w:r w:rsidRPr="00407252">
        <w:t xml:space="preserve"> dans un délai de 1 à 7 jours en MCO ;</w:t>
      </w:r>
    </w:p>
    <w:p w14:paraId="378CB38E" w14:textId="3415722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mortalité à l</w:t>
      </w:r>
      <w:r w:rsidR="006B11C1">
        <w:t>’</w:t>
      </w:r>
      <w:r w:rsidRPr="00407252">
        <w:t>hôpital, toutes causes confondues, dans les 30 jours suivant une chirurgie majeure ;</w:t>
      </w:r>
    </w:p>
    <w:p w14:paraId="2BD114B8" w14:textId="7777777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réadmission après chirurgie ambulatoire (dans les 48 heures après la sortie) ;</w:t>
      </w:r>
    </w:p>
    <w:p w14:paraId="0F14B149" w14:textId="195F0F44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</w:t>
      </w:r>
      <w:r w:rsidR="006B11C1">
        <w:t>’</w:t>
      </w:r>
      <w:r w:rsidRPr="00407252">
        <w:t>hémorragie ou d</w:t>
      </w:r>
      <w:r w:rsidR="006B11C1">
        <w:t>’</w:t>
      </w:r>
      <w:r w:rsidRPr="00407252">
        <w:t>hématome post</w:t>
      </w:r>
      <w:r w:rsidR="00131A51">
        <w:t>-</w:t>
      </w:r>
      <w:r w:rsidRPr="00407252">
        <w:t>opératoire nécessitant une intervention, après une intervention chirurgicale.</w:t>
      </w:r>
    </w:p>
    <w:p w14:paraId="27E1FA37" w14:textId="77777777" w:rsidR="00407252" w:rsidRPr="00407252" w:rsidRDefault="00407252" w:rsidP="00407252">
      <w:pPr>
        <w:pStyle w:val="Texte"/>
      </w:pPr>
    </w:p>
    <w:p w14:paraId="2348C867" w14:textId="77777777" w:rsidR="00407252" w:rsidRPr="00407252" w:rsidRDefault="00407252" w:rsidP="00407252">
      <w:pPr>
        <w:pStyle w:val="Texte"/>
      </w:pPr>
      <w:r w:rsidRPr="00407252">
        <w:t>Chirurgie gynécologique adulte :</w:t>
      </w:r>
    </w:p>
    <w:p w14:paraId="3A3CE8A4" w14:textId="247C1FAB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</w:t>
      </w:r>
      <w:r w:rsidR="006B11C1">
        <w:t>’</w:t>
      </w:r>
      <w:r w:rsidRPr="00407252">
        <w:t>infection du site opératoire ;</w:t>
      </w:r>
    </w:p>
    <w:p w14:paraId="4DB5B185" w14:textId="7777777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</w:t>
      </w:r>
      <w:proofErr w:type="spellStart"/>
      <w:r w:rsidRPr="00407252">
        <w:t>réhospitalisation</w:t>
      </w:r>
      <w:proofErr w:type="spellEnd"/>
      <w:r w:rsidRPr="00407252">
        <w:t xml:space="preserve"> dans un délai de 1 à 7 jours en MCO ;</w:t>
      </w:r>
    </w:p>
    <w:p w14:paraId="4E682244" w14:textId="134BAB2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mortalité à l</w:t>
      </w:r>
      <w:r w:rsidR="006B11C1">
        <w:t>’</w:t>
      </w:r>
      <w:r w:rsidRPr="00407252">
        <w:t>hôpital, toutes causes confondues, dans les 30 jours suivant une chirurgie majeure ;</w:t>
      </w:r>
    </w:p>
    <w:p w14:paraId="0BF77A93" w14:textId="7777777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réadmission pour complication post-opératoire (infection, iléus, pathologie des voies urinaires, troubles mictionnels) dans les 28 jours après hystérectomie (exclusions : cancer, accouchement, traumatisme) ;</w:t>
      </w:r>
    </w:p>
    <w:p w14:paraId="30261426" w14:textId="5A07D7E4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ré</w:t>
      </w:r>
      <w:r w:rsidR="00131A51">
        <w:t>-</w:t>
      </w:r>
      <w:r w:rsidRPr="00407252">
        <w:t>opération dans les 30 jours après une hystérectomie ;</w:t>
      </w:r>
    </w:p>
    <w:p w14:paraId="3FDFB8DE" w14:textId="6C75538C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</w:t>
      </w:r>
      <w:r w:rsidR="006B11C1">
        <w:t>’</w:t>
      </w:r>
      <w:r w:rsidRPr="00407252">
        <w:t>hémorragie ou d</w:t>
      </w:r>
      <w:r w:rsidR="006B11C1">
        <w:t>’</w:t>
      </w:r>
      <w:r w:rsidRPr="00407252">
        <w:t>hématome post</w:t>
      </w:r>
      <w:r w:rsidR="00131A51">
        <w:t>-</w:t>
      </w:r>
      <w:r w:rsidRPr="00407252">
        <w:t>opératoire nécessitant une intervention, après une intervention chirurgicale ;</w:t>
      </w:r>
    </w:p>
    <w:p w14:paraId="04C3E5EF" w14:textId="7777777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réadmission après chirurgie ambulatoire (dans les 48 heures après la sortie).</w:t>
      </w:r>
    </w:p>
    <w:p w14:paraId="6A58A7A9" w14:textId="77777777" w:rsidR="00407252" w:rsidRPr="00407252" w:rsidRDefault="00407252" w:rsidP="00407252">
      <w:pPr>
        <w:pStyle w:val="Texte"/>
      </w:pPr>
    </w:p>
    <w:p w14:paraId="6624F42E" w14:textId="77777777" w:rsidR="00407252" w:rsidRPr="00407252" w:rsidRDefault="00407252" w:rsidP="00407252">
      <w:pPr>
        <w:pStyle w:val="Texte"/>
      </w:pPr>
      <w:r w:rsidRPr="00407252">
        <w:t>Chirurgie maxillo-faciale, stomatologie et chirurgie orale adulte :</w:t>
      </w:r>
    </w:p>
    <w:p w14:paraId="32B8773B" w14:textId="35311002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</w:t>
      </w:r>
      <w:r w:rsidR="006B11C1">
        <w:t>’</w:t>
      </w:r>
      <w:r w:rsidRPr="00407252">
        <w:t>infection du site opératoire ;</w:t>
      </w:r>
    </w:p>
    <w:p w14:paraId="69C2E933" w14:textId="7777777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</w:t>
      </w:r>
      <w:proofErr w:type="spellStart"/>
      <w:r w:rsidRPr="00407252">
        <w:t>réhospitalisation</w:t>
      </w:r>
      <w:proofErr w:type="spellEnd"/>
      <w:r w:rsidRPr="00407252">
        <w:t xml:space="preserve"> dans un délai de 1 à 7 jours en MCO ;</w:t>
      </w:r>
    </w:p>
    <w:p w14:paraId="75793067" w14:textId="4E36721B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mortalité à l</w:t>
      </w:r>
      <w:r w:rsidR="006B11C1">
        <w:t>’</w:t>
      </w:r>
      <w:r w:rsidRPr="00407252">
        <w:t>hôpital, toutes causes confondues, dans les 30 jours suivant une chirurgie majeure ;</w:t>
      </w:r>
    </w:p>
    <w:p w14:paraId="4542C851" w14:textId="7777777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réadmission pour infection du site opératoire dans les 30 jours après la sortie ;</w:t>
      </w:r>
    </w:p>
    <w:p w14:paraId="2E0BB0A8" w14:textId="74199EFC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rétention d</w:t>
      </w:r>
      <w:r w:rsidR="006B11C1">
        <w:t>’</w:t>
      </w:r>
      <w:r w:rsidRPr="00407252">
        <w:t>un corps étranger ou substance étrangère accidentellement laissés dans l</w:t>
      </w:r>
      <w:r w:rsidR="006B11C1">
        <w:t>’</w:t>
      </w:r>
      <w:r w:rsidRPr="00407252">
        <w:t>organisme au cours d</w:t>
      </w:r>
      <w:r w:rsidR="006B11C1">
        <w:t>’</w:t>
      </w:r>
      <w:r w:rsidRPr="00407252">
        <w:t>une intervention chirurgicale ;</w:t>
      </w:r>
    </w:p>
    <w:p w14:paraId="1184DFB8" w14:textId="7777777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réadmission après chirurgie ambulatoire (dans les 48 heures après la sortie).</w:t>
      </w:r>
    </w:p>
    <w:p w14:paraId="318762A5" w14:textId="77777777" w:rsidR="00407252" w:rsidRPr="00407252" w:rsidRDefault="00407252" w:rsidP="00407252">
      <w:pPr>
        <w:pStyle w:val="Texte"/>
      </w:pPr>
    </w:p>
    <w:p w14:paraId="31E034C0" w14:textId="77777777" w:rsidR="00407252" w:rsidRPr="00407252" w:rsidRDefault="00407252" w:rsidP="00407252">
      <w:pPr>
        <w:pStyle w:val="Texte"/>
      </w:pPr>
      <w:r w:rsidRPr="00407252">
        <w:t>Chirurgie orthopédique et traumatologique adulte :</w:t>
      </w:r>
    </w:p>
    <w:p w14:paraId="0154774E" w14:textId="7A7D4ED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</w:t>
      </w:r>
      <w:r w:rsidR="006B11C1">
        <w:t>’</w:t>
      </w:r>
      <w:r w:rsidRPr="00407252">
        <w:t>infection du site opératoire ;</w:t>
      </w:r>
    </w:p>
    <w:p w14:paraId="20719EBD" w14:textId="7777777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réadmission après chirurgie ambulatoire (dans les 48 heures après la sortie) ;</w:t>
      </w:r>
    </w:p>
    <w:p w14:paraId="41E3835D" w14:textId="1021F1CB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mortalité à l</w:t>
      </w:r>
      <w:r w:rsidR="006B11C1">
        <w:t>’</w:t>
      </w:r>
      <w:r w:rsidRPr="00407252">
        <w:t>hôpital, toutes causes confondues, dans les 30 jours suivant une chirurgie majeure ;</w:t>
      </w:r>
    </w:p>
    <w:p w14:paraId="50336FCC" w14:textId="6AFAE0B6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mortalité hospitalière après première implantation d</w:t>
      </w:r>
      <w:r w:rsidR="006B11C1">
        <w:t>’</w:t>
      </w:r>
      <w:r w:rsidRPr="00407252">
        <w:t>endoprothèse de hanche en cas de fracture du col du fémur ou du trochanter ;</w:t>
      </w:r>
    </w:p>
    <w:p w14:paraId="6054C192" w14:textId="7777777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mortalité hospitalière après décompression de la colonne vertébrale sans autres interventions à la colonne vertébrale ;</w:t>
      </w:r>
    </w:p>
    <w:p w14:paraId="2E92DD6D" w14:textId="0A18C938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</w:t>
      </w:r>
      <w:r w:rsidR="006B11C1">
        <w:t>’</w:t>
      </w:r>
      <w:r w:rsidRPr="00407252">
        <w:t>hémorragie ou d</w:t>
      </w:r>
      <w:r w:rsidR="006B11C1">
        <w:t>’</w:t>
      </w:r>
      <w:r w:rsidRPr="00407252">
        <w:t>hématome post</w:t>
      </w:r>
      <w:r w:rsidR="00270EF2">
        <w:t>-</w:t>
      </w:r>
      <w:r w:rsidRPr="00407252">
        <w:t>opératoire nécessitant une intervention, après une intervention chirurgicale.</w:t>
      </w:r>
    </w:p>
    <w:p w14:paraId="53455AD7" w14:textId="77777777" w:rsidR="00407252" w:rsidRPr="00407252" w:rsidRDefault="00407252" w:rsidP="00407252">
      <w:pPr>
        <w:pStyle w:val="Texte"/>
      </w:pPr>
    </w:p>
    <w:p w14:paraId="26BAC572" w14:textId="77777777" w:rsidR="00407252" w:rsidRPr="00407252" w:rsidRDefault="00407252" w:rsidP="00407252">
      <w:pPr>
        <w:pStyle w:val="Texte"/>
      </w:pPr>
      <w:r w:rsidRPr="00407252">
        <w:lastRenderedPageBreak/>
        <w:t>Chirurgie plastique, reconstructrice et esthétique adulte :</w:t>
      </w:r>
    </w:p>
    <w:p w14:paraId="663569FF" w14:textId="5745F0B4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</w:t>
      </w:r>
      <w:r w:rsidR="006B11C1">
        <w:t>’</w:t>
      </w:r>
      <w:r w:rsidRPr="00407252">
        <w:t>infection du site opératoire ;</w:t>
      </w:r>
    </w:p>
    <w:p w14:paraId="2A3055B2" w14:textId="1D7F5780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mortalité à l</w:t>
      </w:r>
      <w:r w:rsidR="006B11C1">
        <w:t>’</w:t>
      </w:r>
      <w:r w:rsidRPr="00407252">
        <w:t>hôpital, toutes causes confondues, dans les 30 jours suivant une chirurgie majeure ;</w:t>
      </w:r>
    </w:p>
    <w:p w14:paraId="1B546362" w14:textId="7777777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réadmission après chirurgie ambulatoire (dans les 48 heures après la sortie) ;</w:t>
      </w:r>
    </w:p>
    <w:p w14:paraId="0F7578A7" w14:textId="7777777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</w:t>
      </w:r>
      <w:proofErr w:type="spellStart"/>
      <w:r w:rsidRPr="00407252">
        <w:t>réhospitalisation</w:t>
      </w:r>
      <w:proofErr w:type="spellEnd"/>
      <w:r w:rsidRPr="00407252">
        <w:t xml:space="preserve"> dans un délai de 1 à 7 jours en MCO ;</w:t>
      </w:r>
    </w:p>
    <w:p w14:paraId="28A24E2D" w14:textId="7777777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réadmission (y compris dans un autre hôpital) dans les 28 jours après une chirurgie esthétique ;</w:t>
      </w:r>
    </w:p>
    <w:p w14:paraId="759DCDF7" w14:textId="46CEE513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ré</w:t>
      </w:r>
      <w:r w:rsidR="00131A51">
        <w:t>-</w:t>
      </w:r>
      <w:r w:rsidRPr="00407252">
        <w:t>opération (y compris dans un autre hôpital) dans les 28 jours après une chirurgie esthétique.</w:t>
      </w:r>
    </w:p>
    <w:p w14:paraId="41F370B8" w14:textId="77777777" w:rsidR="00407252" w:rsidRPr="00407252" w:rsidRDefault="00407252" w:rsidP="00407252">
      <w:pPr>
        <w:pStyle w:val="Texte"/>
      </w:pPr>
    </w:p>
    <w:p w14:paraId="33382394" w14:textId="77777777" w:rsidR="00407252" w:rsidRPr="00407252" w:rsidRDefault="00407252" w:rsidP="00407252">
      <w:pPr>
        <w:pStyle w:val="Texte"/>
      </w:pPr>
      <w:r w:rsidRPr="00407252">
        <w:t>Chirurgie thoracique adulte :</w:t>
      </w:r>
    </w:p>
    <w:p w14:paraId="0BB9AB5A" w14:textId="47DEC36C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</w:t>
      </w:r>
      <w:r w:rsidR="006B11C1">
        <w:t>’</w:t>
      </w:r>
      <w:r w:rsidRPr="00407252">
        <w:t>infection du site opératoire ;</w:t>
      </w:r>
    </w:p>
    <w:p w14:paraId="6CEF5337" w14:textId="7777777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</w:t>
      </w:r>
      <w:proofErr w:type="spellStart"/>
      <w:r w:rsidRPr="00407252">
        <w:t>réhospitalisation</w:t>
      </w:r>
      <w:proofErr w:type="spellEnd"/>
      <w:r w:rsidRPr="00407252">
        <w:t xml:space="preserve"> dans un délai de 1 à 7 jours en MCO ;</w:t>
      </w:r>
    </w:p>
    <w:p w14:paraId="345855AC" w14:textId="23B65740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mortalité à l</w:t>
      </w:r>
      <w:r w:rsidR="006B11C1">
        <w:t>’</w:t>
      </w:r>
      <w:r w:rsidRPr="00407252">
        <w:t>hôpital, toutes causes confondues, dans les 30 jours suivant une chirurgie majeure ;</w:t>
      </w:r>
    </w:p>
    <w:p w14:paraId="3BDB8884" w14:textId="7777777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réadmission après chirurgie ambulatoire (dans les 48 heures après la sortie) ;</w:t>
      </w:r>
    </w:p>
    <w:p w14:paraId="70111268" w14:textId="7777777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mortalité hospitalière après lobectomie pulmonaire pour carcinome bronchique.</w:t>
      </w:r>
    </w:p>
    <w:p w14:paraId="59FC138B" w14:textId="77777777" w:rsidR="00407252" w:rsidRPr="00407252" w:rsidRDefault="00407252" w:rsidP="00407252">
      <w:pPr>
        <w:pStyle w:val="Texte"/>
      </w:pPr>
    </w:p>
    <w:p w14:paraId="3686ADC3" w14:textId="77777777" w:rsidR="00407252" w:rsidRPr="00407252" w:rsidRDefault="00407252" w:rsidP="00407252">
      <w:pPr>
        <w:pStyle w:val="Texte"/>
      </w:pPr>
      <w:r w:rsidRPr="00407252">
        <w:t>Chirurgie vasculaire et endovasculaire adulte :</w:t>
      </w:r>
    </w:p>
    <w:p w14:paraId="67C4EBC0" w14:textId="5599C019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</w:t>
      </w:r>
      <w:r w:rsidR="006B11C1">
        <w:t>’</w:t>
      </w:r>
      <w:r w:rsidRPr="00407252">
        <w:t>infection du site opératoire ;</w:t>
      </w:r>
    </w:p>
    <w:p w14:paraId="089523C2" w14:textId="62DCBDC3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mortalité à l</w:t>
      </w:r>
      <w:r w:rsidR="006B11C1">
        <w:t>’</w:t>
      </w:r>
      <w:r w:rsidRPr="00407252">
        <w:t>hôpital, toutes causes confondues, dans les 30 jours suivant une chirurgie majeure ;</w:t>
      </w:r>
    </w:p>
    <w:p w14:paraId="5C897861" w14:textId="543F3980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</w:t>
      </w:r>
      <w:proofErr w:type="spellStart"/>
      <w:r w:rsidRPr="00407252">
        <w:t>réhospitalisation</w:t>
      </w:r>
      <w:proofErr w:type="spellEnd"/>
      <w:r w:rsidRPr="00407252">
        <w:t xml:space="preserve"> entre 1 et 3 jours après une chirurgie réalisée en ambulatoire, en dehors de l</w:t>
      </w:r>
      <w:r w:rsidR="006B11C1">
        <w:t>’</w:t>
      </w:r>
      <w:r w:rsidRPr="00407252">
        <w:t>urgence et avec une sortie le jour même vers le lieu de résidence ;</w:t>
      </w:r>
    </w:p>
    <w:p w14:paraId="20DC1634" w14:textId="7777777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nombre de racines de groupe homogène de malades avec un taux atypique de décès ;</w:t>
      </w:r>
    </w:p>
    <w:p w14:paraId="364C911F" w14:textId="7777777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réadmission après chirurgie ambulatoire (dans les 48 heures après la sortie).</w:t>
      </w:r>
    </w:p>
    <w:p w14:paraId="32683000" w14:textId="77777777" w:rsidR="00407252" w:rsidRPr="001A774B" w:rsidRDefault="00407252" w:rsidP="00407252">
      <w:pPr>
        <w:pStyle w:val="Texte"/>
        <w:rPr>
          <w:rStyle w:val="Texteital"/>
        </w:rPr>
      </w:pPr>
      <w:r w:rsidRPr="001A774B">
        <w:rPr>
          <w:rStyle w:val="Texteital"/>
        </w:rPr>
        <w:t>Si un seul des deux indicateurs de mortalité post-opératoire et un seul des deux indicateurs de réadmission précoce après chirurgie ambulatoire étaient retenus, les indicateurs supprimés pourraient être remplacés par les indicateurs suivants dans le classement :</w:t>
      </w:r>
    </w:p>
    <w:p w14:paraId="62062C64" w14:textId="0C2C2470" w:rsidR="00407252" w:rsidRPr="001A774B" w:rsidRDefault="00131A51" w:rsidP="00407252">
      <w:pPr>
        <w:pStyle w:val="Texte"/>
        <w:rPr>
          <w:rStyle w:val="Texteital"/>
        </w:rPr>
      </w:pPr>
      <w:r w:rsidRPr="00407252">
        <w:rPr>
          <w:rFonts w:ascii="Arial" w:hAnsi="Arial" w:cs="Arial"/>
        </w:rPr>
        <w:t>‒</w:t>
      </w:r>
      <w:r w:rsidR="00407252" w:rsidRPr="001A774B">
        <w:rPr>
          <w:rStyle w:val="Texteital"/>
        </w:rPr>
        <w:t xml:space="preserve"> taux de mortalité hospitalière après résection</w:t>
      </w:r>
      <w:r w:rsidRPr="001A774B">
        <w:rPr>
          <w:rStyle w:val="Texteital"/>
        </w:rPr>
        <w:t xml:space="preserve"> et </w:t>
      </w:r>
      <w:r w:rsidR="00407252" w:rsidRPr="001A774B">
        <w:rPr>
          <w:rStyle w:val="Texteital"/>
        </w:rPr>
        <w:t>remplacement de l</w:t>
      </w:r>
      <w:r w:rsidR="006B11C1" w:rsidRPr="001A774B">
        <w:rPr>
          <w:rStyle w:val="Texteital"/>
        </w:rPr>
        <w:t>’</w:t>
      </w:r>
      <w:r w:rsidR="00407252" w:rsidRPr="001A774B">
        <w:rPr>
          <w:rStyle w:val="Texteital"/>
        </w:rPr>
        <w:t>aorte abdominale à ciel ouvert en cas d</w:t>
      </w:r>
      <w:r w:rsidR="006B11C1" w:rsidRPr="001A774B">
        <w:rPr>
          <w:rStyle w:val="Texteital"/>
        </w:rPr>
        <w:t>’</w:t>
      </w:r>
      <w:r w:rsidR="00407252" w:rsidRPr="001A774B">
        <w:rPr>
          <w:rStyle w:val="Texteital"/>
        </w:rPr>
        <w:t>anévrisme sans rupture ;</w:t>
      </w:r>
    </w:p>
    <w:p w14:paraId="21E1E19B" w14:textId="4130E774" w:rsidR="00407252" w:rsidRPr="001A774B" w:rsidRDefault="00131A51" w:rsidP="00407252">
      <w:pPr>
        <w:pStyle w:val="Texte"/>
        <w:rPr>
          <w:rStyle w:val="Texteital"/>
        </w:rPr>
      </w:pPr>
      <w:r w:rsidRPr="00407252">
        <w:rPr>
          <w:rFonts w:ascii="Arial" w:hAnsi="Arial" w:cs="Arial"/>
        </w:rPr>
        <w:t>‒</w:t>
      </w:r>
      <w:r w:rsidR="00407252" w:rsidRPr="001A774B">
        <w:rPr>
          <w:rStyle w:val="Texteital"/>
        </w:rPr>
        <w:t xml:space="preserve"> taux de mortalité hospitalière après résection</w:t>
      </w:r>
      <w:r w:rsidRPr="001A774B">
        <w:rPr>
          <w:rStyle w:val="Texteital"/>
        </w:rPr>
        <w:t xml:space="preserve"> et </w:t>
      </w:r>
      <w:r w:rsidR="00407252" w:rsidRPr="001A774B">
        <w:rPr>
          <w:rStyle w:val="Texteital"/>
        </w:rPr>
        <w:t>remplacement de l</w:t>
      </w:r>
      <w:r w:rsidR="006B11C1" w:rsidRPr="001A774B">
        <w:rPr>
          <w:rStyle w:val="Texteital"/>
        </w:rPr>
        <w:t>’</w:t>
      </w:r>
      <w:r w:rsidR="00407252" w:rsidRPr="001A774B">
        <w:rPr>
          <w:rStyle w:val="Texteital"/>
        </w:rPr>
        <w:t>aorte abdominale à ciel ouvert en l</w:t>
      </w:r>
      <w:r w:rsidR="006B11C1" w:rsidRPr="001A774B">
        <w:rPr>
          <w:rStyle w:val="Texteital"/>
        </w:rPr>
        <w:t>’</w:t>
      </w:r>
      <w:r w:rsidR="00407252" w:rsidRPr="001A774B">
        <w:rPr>
          <w:rStyle w:val="Texteital"/>
        </w:rPr>
        <w:t>absence d</w:t>
      </w:r>
      <w:r w:rsidR="006B11C1" w:rsidRPr="001A774B">
        <w:rPr>
          <w:rStyle w:val="Texteital"/>
        </w:rPr>
        <w:t>’</w:t>
      </w:r>
      <w:r w:rsidR="00407252" w:rsidRPr="001A774B">
        <w:rPr>
          <w:rStyle w:val="Texteital"/>
        </w:rPr>
        <w:t>anévrisme.</w:t>
      </w:r>
    </w:p>
    <w:p w14:paraId="7198B2A6" w14:textId="77777777" w:rsidR="00407252" w:rsidRPr="00407252" w:rsidRDefault="00407252" w:rsidP="00407252">
      <w:pPr>
        <w:pStyle w:val="Texte"/>
      </w:pPr>
    </w:p>
    <w:p w14:paraId="0A0A851E" w14:textId="77777777" w:rsidR="00407252" w:rsidRPr="00407252" w:rsidRDefault="00407252" w:rsidP="00407252">
      <w:pPr>
        <w:pStyle w:val="Texte"/>
      </w:pPr>
      <w:r w:rsidRPr="00407252">
        <w:t>Chirurgie viscérale et digestive adulte :</w:t>
      </w:r>
    </w:p>
    <w:p w14:paraId="50A17849" w14:textId="4E90C7FB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</w:t>
      </w:r>
      <w:r w:rsidR="006B11C1">
        <w:t>’</w:t>
      </w:r>
      <w:r w:rsidRPr="00407252">
        <w:t>infection du site opératoire ;</w:t>
      </w:r>
    </w:p>
    <w:p w14:paraId="5D905EB0" w14:textId="681D349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ré</w:t>
      </w:r>
      <w:r w:rsidR="008851D4">
        <w:t>-</w:t>
      </w:r>
      <w:r w:rsidRPr="00407252">
        <w:t>opération dans les 30 jours après une chirurgie primaire pour cancer du côlon ;</w:t>
      </w:r>
    </w:p>
    <w:p w14:paraId="068D5B6F" w14:textId="010E40A4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mortalité hospitalière après une résection du pancréas (sans transplantation, âge &gt;19 ans) ;</w:t>
      </w:r>
    </w:p>
    <w:p w14:paraId="77F96E76" w14:textId="7FCD665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</w:t>
      </w:r>
      <w:r w:rsidR="006B11C1">
        <w:t>’</w:t>
      </w:r>
      <w:r w:rsidRPr="00407252">
        <w:t>hémorragie ou d</w:t>
      </w:r>
      <w:r w:rsidR="006B11C1">
        <w:t>’</w:t>
      </w:r>
      <w:r w:rsidRPr="00407252">
        <w:t>hématome post</w:t>
      </w:r>
      <w:r w:rsidR="00131A51">
        <w:t>-</w:t>
      </w:r>
      <w:r w:rsidRPr="00407252">
        <w:t>opératoire nécessitant une intervention, après une intervention chirurgicale ;</w:t>
      </w:r>
    </w:p>
    <w:p w14:paraId="370FAD76" w14:textId="68256AF6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mortalité à l</w:t>
      </w:r>
      <w:r w:rsidR="006B11C1">
        <w:t>’</w:t>
      </w:r>
      <w:r w:rsidRPr="00407252">
        <w:t>hôpital, toutes causes confondues, dans les 30 jours suivant une chirurgie majeure.</w:t>
      </w:r>
    </w:p>
    <w:p w14:paraId="6F7E66CC" w14:textId="77777777" w:rsidR="00407252" w:rsidRPr="00407252" w:rsidRDefault="00407252" w:rsidP="00407252">
      <w:pPr>
        <w:pStyle w:val="Texte"/>
      </w:pPr>
    </w:p>
    <w:p w14:paraId="5F3AA5A1" w14:textId="77777777" w:rsidR="00407252" w:rsidRPr="00407252" w:rsidRDefault="00407252" w:rsidP="00407252">
      <w:pPr>
        <w:pStyle w:val="Texte"/>
      </w:pPr>
      <w:r w:rsidRPr="00407252">
        <w:t>Neurochirurgie adulte :</w:t>
      </w:r>
    </w:p>
    <w:p w14:paraId="67F105B3" w14:textId="5A0FBF7B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</w:t>
      </w:r>
      <w:r w:rsidR="006B11C1">
        <w:t>’</w:t>
      </w:r>
      <w:r w:rsidRPr="00407252">
        <w:t>infection du site opératoire ;</w:t>
      </w:r>
    </w:p>
    <w:p w14:paraId="247499AB" w14:textId="7581D7D3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mortalité à l</w:t>
      </w:r>
      <w:r w:rsidR="006B11C1">
        <w:t>’</w:t>
      </w:r>
      <w:r w:rsidRPr="00407252">
        <w:t>hôpital, toutes causes confondues, dans les 30 jours suivant une chirurgie majeure ;</w:t>
      </w:r>
    </w:p>
    <w:p w14:paraId="2837EF58" w14:textId="10449105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</w:t>
      </w:r>
      <w:r w:rsidR="006B11C1">
        <w:t>’</w:t>
      </w:r>
      <w:r w:rsidRPr="00407252">
        <w:t>hémorragie ou d</w:t>
      </w:r>
      <w:r w:rsidR="006B11C1">
        <w:t>’</w:t>
      </w:r>
      <w:r w:rsidRPr="00407252">
        <w:t>hématome post</w:t>
      </w:r>
      <w:r w:rsidR="00131A51">
        <w:t>-</w:t>
      </w:r>
      <w:r w:rsidRPr="00407252">
        <w:t>opératoire nécessitant une intervention, après une intervention chirurgicale ;</w:t>
      </w:r>
    </w:p>
    <w:p w14:paraId="04E5BB9E" w14:textId="6002C9CB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mortalité hospitalière après décompression de la colonne vertébrale sans autres intervention à la colonne vertébrale ;</w:t>
      </w:r>
    </w:p>
    <w:p w14:paraId="7C5B5C29" w14:textId="57CB5E50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rétention d</w:t>
      </w:r>
      <w:r w:rsidR="006B11C1">
        <w:t>’</w:t>
      </w:r>
      <w:r w:rsidRPr="00407252">
        <w:t xml:space="preserve">un corps étranger ou </w:t>
      </w:r>
      <w:r w:rsidR="000A2372">
        <w:t xml:space="preserve">d’une </w:t>
      </w:r>
      <w:r w:rsidRPr="00407252">
        <w:t>substance étrangère accidentellement laissés</w:t>
      </w:r>
      <w:r w:rsidR="000A2372">
        <w:rPr>
          <w:rStyle w:val="Textecyan"/>
        </w:rPr>
        <w:t xml:space="preserve"> </w:t>
      </w:r>
      <w:r w:rsidRPr="00407252">
        <w:t>dans l</w:t>
      </w:r>
      <w:r w:rsidR="006B11C1">
        <w:t>’</w:t>
      </w:r>
      <w:r w:rsidRPr="00407252">
        <w:t>organisme au cours d</w:t>
      </w:r>
      <w:r w:rsidR="006B11C1">
        <w:t>’</w:t>
      </w:r>
      <w:r w:rsidRPr="00407252">
        <w:t>une intervention chirurgicale ;</w:t>
      </w:r>
    </w:p>
    <w:p w14:paraId="57EB80D6" w14:textId="7777777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réadmission après chirurgie ambulatoire (dans les 48 heures après la sortie).</w:t>
      </w:r>
    </w:p>
    <w:p w14:paraId="00BA79F9" w14:textId="77777777" w:rsidR="00407252" w:rsidRPr="00407252" w:rsidRDefault="00407252" w:rsidP="00407252">
      <w:pPr>
        <w:pStyle w:val="Texte"/>
      </w:pPr>
    </w:p>
    <w:p w14:paraId="0CE5EBF9" w14:textId="77777777" w:rsidR="00407252" w:rsidRPr="00407252" w:rsidRDefault="00407252" w:rsidP="00407252">
      <w:pPr>
        <w:pStyle w:val="Texte"/>
      </w:pPr>
      <w:r w:rsidRPr="00407252">
        <w:t>Ophtalmologie adulte :</w:t>
      </w:r>
    </w:p>
    <w:p w14:paraId="6B9A70DE" w14:textId="6913847E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</w:t>
      </w:r>
      <w:r w:rsidR="006B11C1">
        <w:t>’</w:t>
      </w:r>
      <w:r w:rsidRPr="00407252">
        <w:t>infection du site opératoire ;</w:t>
      </w:r>
    </w:p>
    <w:p w14:paraId="1EE8EFF2" w14:textId="7777777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réadmission pour infection du site opératoire dans les 30 jours après la sortie ;</w:t>
      </w:r>
    </w:p>
    <w:p w14:paraId="6949D960" w14:textId="7777777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réadmission après chirurgie ambulatoire (dans les 48 heures après la sortie) ;</w:t>
      </w:r>
    </w:p>
    <w:p w14:paraId="51251622" w14:textId="7777777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</w:t>
      </w:r>
      <w:proofErr w:type="spellStart"/>
      <w:r w:rsidRPr="00407252">
        <w:t>réhospitalisation</w:t>
      </w:r>
      <w:proofErr w:type="spellEnd"/>
      <w:r w:rsidRPr="00407252">
        <w:t xml:space="preserve"> dans un délai de 1 à 7 jours en MCO ;</w:t>
      </w:r>
    </w:p>
    <w:p w14:paraId="16CF0386" w14:textId="139AE486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mortalité à l</w:t>
      </w:r>
      <w:r w:rsidR="006B11C1">
        <w:t>’</w:t>
      </w:r>
      <w:r w:rsidRPr="00407252">
        <w:t>hôpital, toutes causes confondues, dans les 30 jours suivant une chirurgie majeure.</w:t>
      </w:r>
    </w:p>
    <w:p w14:paraId="1EC6F81C" w14:textId="2FEE16E7" w:rsidR="00407252" w:rsidRPr="001A774B" w:rsidRDefault="00407252" w:rsidP="00407252">
      <w:pPr>
        <w:pStyle w:val="Texte"/>
        <w:rPr>
          <w:rStyle w:val="Texteital"/>
        </w:rPr>
      </w:pPr>
      <w:r w:rsidRPr="001A774B">
        <w:rPr>
          <w:rStyle w:val="Texteital"/>
        </w:rPr>
        <w:t>Si un seul des deux indicateurs concernant les infections du site opératoire était retenu, l</w:t>
      </w:r>
      <w:r w:rsidR="006B11C1" w:rsidRPr="001A774B">
        <w:rPr>
          <w:rStyle w:val="Texteital"/>
        </w:rPr>
        <w:t>’</w:t>
      </w:r>
      <w:r w:rsidRPr="001A774B">
        <w:rPr>
          <w:rStyle w:val="Texteital"/>
        </w:rPr>
        <w:t>indicateur supprimé pourrait être remplacé par l</w:t>
      </w:r>
      <w:r w:rsidR="006B11C1" w:rsidRPr="001A774B">
        <w:rPr>
          <w:rStyle w:val="Texteital"/>
        </w:rPr>
        <w:t>’</w:t>
      </w:r>
      <w:r w:rsidRPr="001A774B">
        <w:rPr>
          <w:rStyle w:val="Texteital"/>
        </w:rPr>
        <w:t>indicateur suivant dans le classement :</w:t>
      </w:r>
    </w:p>
    <w:p w14:paraId="52290823" w14:textId="3F186BA7" w:rsidR="00407252" w:rsidRPr="001A774B" w:rsidRDefault="00131A51" w:rsidP="00407252">
      <w:pPr>
        <w:pStyle w:val="Texte"/>
        <w:rPr>
          <w:rStyle w:val="Texteital"/>
        </w:rPr>
      </w:pPr>
      <w:r w:rsidRPr="00407252">
        <w:rPr>
          <w:rFonts w:ascii="Arial" w:hAnsi="Arial" w:cs="Arial"/>
        </w:rPr>
        <w:t>‒</w:t>
      </w:r>
      <w:r w:rsidR="00407252" w:rsidRPr="001A774B">
        <w:rPr>
          <w:rStyle w:val="Texteital"/>
        </w:rPr>
        <w:t xml:space="preserve"> taux d</w:t>
      </w:r>
      <w:r w:rsidR="006B11C1" w:rsidRPr="001A774B">
        <w:rPr>
          <w:rStyle w:val="Texteital"/>
        </w:rPr>
        <w:t>’</w:t>
      </w:r>
      <w:r w:rsidR="00407252" w:rsidRPr="001A774B">
        <w:rPr>
          <w:rStyle w:val="Texteital"/>
        </w:rPr>
        <w:t>échec ou complication mécanique d</w:t>
      </w:r>
      <w:r w:rsidR="006B11C1" w:rsidRPr="001A774B">
        <w:rPr>
          <w:rStyle w:val="Texteital"/>
        </w:rPr>
        <w:t>’</w:t>
      </w:r>
      <w:r w:rsidR="00407252" w:rsidRPr="001A774B">
        <w:rPr>
          <w:rStyle w:val="Texteital"/>
        </w:rPr>
        <w:t>appareil, de cathéter, de greffe, d</w:t>
      </w:r>
      <w:r w:rsidR="006B11C1" w:rsidRPr="001A774B">
        <w:rPr>
          <w:rStyle w:val="Texteital"/>
        </w:rPr>
        <w:t>’</w:t>
      </w:r>
      <w:r w:rsidR="00407252" w:rsidRPr="001A774B">
        <w:rPr>
          <w:rStyle w:val="Texteital"/>
        </w:rPr>
        <w:t xml:space="preserve">implant ou de prothèse liées à une </w:t>
      </w:r>
      <w:r w:rsidR="00407252" w:rsidRPr="001A774B">
        <w:rPr>
          <w:rStyle w:val="Texteital"/>
        </w:rPr>
        <w:lastRenderedPageBreak/>
        <w:t>intervention chirurgicale.</w:t>
      </w:r>
    </w:p>
    <w:p w14:paraId="0B2A08E0" w14:textId="77777777" w:rsidR="00407252" w:rsidRPr="00407252" w:rsidRDefault="00407252" w:rsidP="00407252">
      <w:pPr>
        <w:pStyle w:val="Texte"/>
      </w:pPr>
    </w:p>
    <w:p w14:paraId="66A32AE7" w14:textId="77777777" w:rsidR="00407252" w:rsidRPr="00407252" w:rsidRDefault="00407252" w:rsidP="00407252">
      <w:pPr>
        <w:pStyle w:val="Texte"/>
      </w:pPr>
      <w:r w:rsidRPr="00407252">
        <w:t>Oto-rhino-laryngologie et chirurgie cervico-faciale adulte :</w:t>
      </w:r>
    </w:p>
    <w:p w14:paraId="1CB1BC3B" w14:textId="7777777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réadmission après chirurgie ambulatoire (dans les 48 heures après la sortie) ;</w:t>
      </w:r>
    </w:p>
    <w:p w14:paraId="698EF4E1" w14:textId="7777777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</w:t>
      </w:r>
      <w:proofErr w:type="spellStart"/>
      <w:r w:rsidRPr="00407252">
        <w:t>réhospitalisation</w:t>
      </w:r>
      <w:proofErr w:type="spellEnd"/>
      <w:r w:rsidRPr="00407252">
        <w:t xml:space="preserve"> dans un délai de 1 à 7 jours en MCO ;</w:t>
      </w:r>
    </w:p>
    <w:p w14:paraId="2C554696" w14:textId="7E1C53FF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</w:t>
      </w:r>
      <w:r w:rsidR="006B11C1">
        <w:t>’</w:t>
      </w:r>
      <w:r w:rsidRPr="00407252">
        <w:t>hémorragie ou d</w:t>
      </w:r>
      <w:r w:rsidR="006B11C1">
        <w:t>’</w:t>
      </w:r>
      <w:r w:rsidRPr="00407252">
        <w:t>hématome post</w:t>
      </w:r>
      <w:r w:rsidR="00131A51">
        <w:t>-</w:t>
      </w:r>
      <w:r w:rsidRPr="00407252">
        <w:t>opératoire nécessitant une intervention, après une intervention chirurgicale ;</w:t>
      </w:r>
    </w:p>
    <w:p w14:paraId="5E81C314" w14:textId="70447EF4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</w:t>
      </w:r>
      <w:r w:rsidR="006B11C1">
        <w:t>’</w:t>
      </w:r>
      <w:r w:rsidRPr="00407252">
        <w:t>hémorragie compliquant une amygdalectomie ;</w:t>
      </w:r>
    </w:p>
    <w:p w14:paraId="3325C742" w14:textId="0C92B9E0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mortalité à l</w:t>
      </w:r>
      <w:r w:rsidR="006B11C1">
        <w:t>’</w:t>
      </w:r>
      <w:r w:rsidRPr="00407252">
        <w:t>hôpital, toutes causes confondues, dans les 30 jours suivant une chirurgie majeure.</w:t>
      </w:r>
    </w:p>
    <w:p w14:paraId="4B5A0585" w14:textId="77777777" w:rsidR="00407252" w:rsidRPr="00407252" w:rsidRDefault="00407252" w:rsidP="00407252">
      <w:pPr>
        <w:pStyle w:val="Texte"/>
      </w:pPr>
    </w:p>
    <w:p w14:paraId="57929149" w14:textId="77777777" w:rsidR="00407252" w:rsidRPr="00407252" w:rsidRDefault="00407252" w:rsidP="00407252">
      <w:pPr>
        <w:pStyle w:val="Texte"/>
      </w:pPr>
      <w:r w:rsidRPr="00407252">
        <w:t>Urologie adulte :</w:t>
      </w:r>
    </w:p>
    <w:p w14:paraId="2CDC92C9" w14:textId="1509ED45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</w:t>
      </w:r>
      <w:r w:rsidR="006B11C1">
        <w:t>’</w:t>
      </w:r>
      <w:r w:rsidRPr="00407252">
        <w:t>infection du site opératoire ;</w:t>
      </w:r>
    </w:p>
    <w:p w14:paraId="24F7E6C3" w14:textId="0D24761D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mortalité à l</w:t>
      </w:r>
      <w:r w:rsidR="006B11C1">
        <w:t>’</w:t>
      </w:r>
      <w:r w:rsidRPr="00407252">
        <w:t>hôpital, toutes causes confondues, dans les 30 jours suivant une chirurgie majeure ;</w:t>
      </w:r>
    </w:p>
    <w:p w14:paraId="555C9417" w14:textId="7777777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réadmission après chirurgie ambulatoire (dans les 48 heures après la sortie) ;</w:t>
      </w:r>
    </w:p>
    <w:p w14:paraId="5BAA1A9C" w14:textId="77777777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de </w:t>
      </w:r>
      <w:proofErr w:type="spellStart"/>
      <w:r w:rsidRPr="00407252">
        <w:t>réhospitalisation</w:t>
      </w:r>
      <w:proofErr w:type="spellEnd"/>
      <w:r w:rsidRPr="00407252">
        <w:t xml:space="preserve"> dans un délai de 1 à 7 jours en MCO ;</w:t>
      </w:r>
    </w:p>
    <w:p w14:paraId="27CBADDD" w14:textId="7B13DE6E" w:rsidR="00407252" w:rsidRPr="00407252" w:rsidRDefault="00407252" w:rsidP="00407252">
      <w:pPr>
        <w:pStyle w:val="Texte"/>
      </w:pPr>
      <w:r w:rsidRPr="00407252">
        <w:rPr>
          <w:rFonts w:ascii="Arial" w:hAnsi="Arial" w:cs="Arial"/>
        </w:rPr>
        <w:t>‒</w:t>
      </w:r>
      <w:r w:rsidRPr="00407252">
        <w:t xml:space="preserve"> taux d</w:t>
      </w:r>
      <w:r w:rsidR="006B11C1">
        <w:t>’</w:t>
      </w:r>
      <w:r w:rsidRPr="00407252">
        <w:t>hémorragie ou d</w:t>
      </w:r>
      <w:r w:rsidR="006B11C1">
        <w:t>’</w:t>
      </w:r>
      <w:r w:rsidRPr="00407252">
        <w:t>hématome post</w:t>
      </w:r>
      <w:r w:rsidR="00131A51">
        <w:t>-</w:t>
      </w:r>
      <w:r w:rsidRPr="00407252">
        <w:t>opératoire nécessitant une intervention, après une intervention chirurgicale</w:t>
      </w:r>
    </w:p>
    <w:p w14:paraId="4BD9ACEF" w14:textId="77777777" w:rsidR="00407252" w:rsidRDefault="00407252" w:rsidP="00407252">
      <w:pPr>
        <w:pStyle w:val="Texte"/>
      </w:pPr>
    </w:p>
    <w:p w14:paraId="0B908BB2" w14:textId="77777777" w:rsidR="007F3456" w:rsidRPr="00407252" w:rsidRDefault="007F3456" w:rsidP="00407252">
      <w:pPr>
        <w:pStyle w:val="Texte"/>
      </w:pPr>
    </w:p>
    <w:p w14:paraId="78CC28C2" w14:textId="6674D902" w:rsidR="00407252" w:rsidRPr="001A774B" w:rsidRDefault="00407252" w:rsidP="00407252">
      <w:pPr>
        <w:pStyle w:val="Texte"/>
      </w:pPr>
      <w:proofErr w:type="spellStart"/>
      <w:r w:rsidRPr="00407252">
        <w:t>Atih</w:t>
      </w:r>
      <w:proofErr w:type="spellEnd"/>
      <w:r w:rsidRPr="00407252">
        <w:t> : Agence technique de l</w:t>
      </w:r>
      <w:r w:rsidR="006B11C1">
        <w:t>’</w:t>
      </w:r>
      <w:r w:rsidRPr="00407252">
        <w:t>information sur l</w:t>
      </w:r>
      <w:r w:rsidR="006B11C1">
        <w:t>’</w:t>
      </w:r>
      <w:r w:rsidRPr="00407252">
        <w:t>hospitalisation</w:t>
      </w:r>
      <w:r w:rsidRPr="001A774B">
        <w:t xml:space="preserve"> </w:t>
      </w:r>
    </w:p>
    <w:p w14:paraId="47B41E83" w14:textId="415B5FC6" w:rsidR="00131A51" w:rsidRDefault="00407252" w:rsidP="00407252">
      <w:pPr>
        <w:pStyle w:val="Texte"/>
      </w:pPr>
      <w:r w:rsidRPr="00407252">
        <w:t>PMSI :</w:t>
      </w:r>
      <w:r w:rsidRPr="001A774B">
        <w:t xml:space="preserve"> </w:t>
      </w:r>
      <w:r w:rsidRPr="00407252">
        <w:t>programme de médicalisation des systèmes d</w:t>
      </w:r>
      <w:r w:rsidR="006B11C1">
        <w:t>’</w:t>
      </w:r>
      <w:r w:rsidRPr="00407252">
        <w:t>information de l</w:t>
      </w:r>
      <w:r w:rsidR="006B11C1">
        <w:t>’</w:t>
      </w:r>
      <w:r w:rsidRPr="00407252">
        <w:t xml:space="preserve">hospitalisation </w:t>
      </w:r>
    </w:p>
    <w:p w14:paraId="2133FF71" w14:textId="77777777" w:rsidR="00407252" w:rsidRPr="00407252" w:rsidRDefault="00407252" w:rsidP="00407252">
      <w:pPr>
        <w:pStyle w:val="Texte"/>
      </w:pPr>
      <w:r w:rsidRPr="00407252">
        <w:t>MCO : médecine, chirurgie, obstétrique et odontologie</w:t>
      </w:r>
    </w:p>
    <w:p w14:paraId="38443222" w14:textId="77777777" w:rsidR="007F3456" w:rsidRPr="001A774B" w:rsidRDefault="007F3456" w:rsidP="001A774B">
      <w:pPr>
        <w:sectPr w:rsidR="007F3456" w:rsidRPr="001A774B" w:rsidSect="00253244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20" w:footer="720" w:gutter="0"/>
          <w:cols w:space="720"/>
          <w:noEndnote/>
          <w:docGrid w:linePitch="299"/>
        </w:sectPr>
      </w:pPr>
    </w:p>
    <w:p w14:paraId="25D51D59" w14:textId="1E905428" w:rsidR="00312821" w:rsidRPr="001A774B" w:rsidRDefault="00312821" w:rsidP="001A774B"/>
    <w:sectPr w:rsidR="00312821" w:rsidRPr="001A774B" w:rsidSect="00253244">
      <w:type w:val="continuous"/>
      <w:pgSz w:w="11906" w:h="16838"/>
      <w:pgMar w:top="1417" w:right="1417" w:bottom="1417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DAC45" w14:textId="77777777" w:rsidR="00205DAA" w:rsidRDefault="00205DAA" w:rsidP="00C14596">
      <w:pPr>
        <w:spacing w:after="0" w:line="240" w:lineRule="auto"/>
      </w:pPr>
      <w:r>
        <w:separator/>
      </w:r>
    </w:p>
  </w:endnote>
  <w:endnote w:type="continuationSeparator" w:id="0">
    <w:p w14:paraId="193F6A54" w14:textId="77777777" w:rsidR="00205DAA" w:rsidRDefault="00205DAA" w:rsidP="00C1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lta Medium">
    <w:panose1 w:val="02000603060000020004"/>
    <w:charset w:val="00"/>
    <w:family w:val="modern"/>
    <w:notTrueType/>
    <w:pitch w:val="variable"/>
    <w:sig w:usb0="8000002F" w:usb1="4000004A" w:usb2="00000000" w:usb3="00000000" w:csb0="00000001" w:csb1="00000000"/>
  </w:font>
  <w:font w:name="Frutiger LT Std 45 Light"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Delta Bold">
    <w:panose1 w:val="02000803060000020003"/>
    <w:charset w:val="00"/>
    <w:family w:val="modern"/>
    <w:notTrueType/>
    <w:pitch w:val="variable"/>
    <w:sig w:usb0="8000002F" w:usb1="4000004A" w:usb2="00000000" w:usb3="00000000" w:csb0="00000001" w:csb1="00000000"/>
  </w:font>
  <w:font w:name="Delta-Bold">
    <w:panose1 w:val="00000000000000000000"/>
    <w:charset w:val="00"/>
    <w:family w:val="roman"/>
    <w:notTrueType/>
    <w:pitch w:val="default"/>
  </w:font>
  <w:font w:name="Delta Book">
    <w:panose1 w:val="02000503050000020003"/>
    <w:charset w:val="00"/>
    <w:family w:val="modern"/>
    <w:notTrueType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Ob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004C" w14:textId="16DB0E58" w:rsidR="00924D29" w:rsidRDefault="0079725C" w:rsidP="00490BD1">
    <w:pPr>
      <w:pStyle w:val="Pieddepage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 w:rsidR="00490BD1">
      <w:t>/</w:t>
    </w:r>
    <w:r w:rsidR="004C328F">
      <w:fldChar w:fldCharType="begin"/>
    </w:r>
    <w:r w:rsidR="004C328F">
      <w:instrText xml:space="preserve"> NUMPAGES   \* MERGEFORMAT </w:instrText>
    </w:r>
    <w:r w:rsidR="004C328F">
      <w:fldChar w:fldCharType="separate"/>
    </w:r>
    <w:r w:rsidR="00490BD1">
      <w:rPr>
        <w:noProof/>
      </w:rPr>
      <w:t>1</w:t>
    </w:r>
    <w:r w:rsidR="004C328F">
      <w:rPr>
        <w:noProof/>
      </w:rPr>
      <w:fldChar w:fldCharType="end"/>
    </w:r>
    <w:r>
      <w:fldChar w:fldCharType="begin"/>
    </w:r>
    <w:r>
      <w:instrText xml:space="preserve"> TITLE  \* FirstCap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E64B" w14:textId="77777777" w:rsidR="00205DAA" w:rsidRDefault="00205DAA" w:rsidP="00C14596">
      <w:pPr>
        <w:spacing w:after="0" w:line="240" w:lineRule="auto"/>
      </w:pPr>
      <w:r>
        <w:separator/>
      </w:r>
    </w:p>
  </w:footnote>
  <w:footnote w:type="continuationSeparator" w:id="0">
    <w:p w14:paraId="58DD48A8" w14:textId="77777777" w:rsidR="00205DAA" w:rsidRDefault="00205DAA" w:rsidP="00C1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E869D" w14:textId="56A30201" w:rsidR="00D76282" w:rsidRDefault="004C328F" w:rsidP="004C328F">
    <w:pPr>
      <w:pStyle w:val="En-tte"/>
      <w:jc w:val="right"/>
    </w:pPr>
    <w:r>
      <w:rPr>
        <w:rFonts w:ascii="UniversLTStd-Obl" w:hAnsi="UniversLTStd-Obl" w:cs="UniversLTStd-Obl"/>
        <w:i/>
        <w:iCs/>
        <w:color w:val="1A1A00"/>
        <w:sz w:val="14"/>
        <w:szCs w:val="14"/>
      </w:rPr>
      <w:t>© Risques &amp; Qualité-XX-2-Mentec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812"/>
    <w:multiLevelType w:val="hybridMultilevel"/>
    <w:tmpl w:val="54F6BF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4478"/>
    <w:multiLevelType w:val="hybridMultilevel"/>
    <w:tmpl w:val="598488E2"/>
    <w:lvl w:ilvl="0" w:tplc="0A1E7C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90215"/>
    <w:multiLevelType w:val="hybridMultilevel"/>
    <w:tmpl w:val="86A8699C"/>
    <w:lvl w:ilvl="0" w:tplc="12943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E2F99"/>
    <w:multiLevelType w:val="hybridMultilevel"/>
    <w:tmpl w:val="C4161970"/>
    <w:lvl w:ilvl="0" w:tplc="253A7BC6">
      <w:start w:val="1"/>
      <w:numFmt w:val="bullet"/>
      <w:pStyle w:val="Textepu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A441E"/>
    <w:multiLevelType w:val="hybridMultilevel"/>
    <w:tmpl w:val="244A88E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4052268">
    <w:abstractNumId w:val="3"/>
  </w:num>
  <w:num w:numId="2" w16cid:durableId="282853551">
    <w:abstractNumId w:val="2"/>
  </w:num>
  <w:num w:numId="3" w16cid:durableId="1665935460">
    <w:abstractNumId w:val="1"/>
  </w:num>
  <w:num w:numId="4" w16cid:durableId="17783756">
    <w:abstractNumId w:val="4"/>
  </w:num>
  <w:num w:numId="5" w16cid:durableId="979962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A3"/>
    <w:rsid w:val="00041695"/>
    <w:rsid w:val="00044A03"/>
    <w:rsid w:val="00045797"/>
    <w:rsid w:val="00074C37"/>
    <w:rsid w:val="00077A01"/>
    <w:rsid w:val="000900F4"/>
    <w:rsid w:val="00093625"/>
    <w:rsid w:val="000A2372"/>
    <w:rsid w:val="000D4E6F"/>
    <w:rsid w:val="000F07D4"/>
    <w:rsid w:val="000F2633"/>
    <w:rsid w:val="00131A51"/>
    <w:rsid w:val="00152D8B"/>
    <w:rsid w:val="00170C59"/>
    <w:rsid w:val="00175520"/>
    <w:rsid w:val="001A774B"/>
    <w:rsid w:val="001B3C47"/>
    <w:rsid w:val="001C2C56"/>
    <w:rsid w:val="001C5687"/>
    <w:rsid w:val="001D14FA"/>
    <w:rsid w:val="001D4607"/>
    <w:rsid w:val="001D5118"/>
    <w:rsid w:val="00205DAA"/>
    <w:rsid w:val="00215B1C"/>
    <w:rsid w:val="0022505B"/>
    <w:rsid w:val="00253244"/>
    <w:rsid w:val="002578D1"/>
    <w:rsid w:val="00260A5A"/>
    <w:rsid w:val="00270EF2"/>
    <w:rsid w:val="002817BC"/>
    <w:rsid w:val="002953F6"/>
    <w:rsid w:val="002A3B77"/>
    <w:rsid w:val="002A5C87"/>
    <w:rsid w:val="002B1F2C"/>
    <w:rsid w:val="002B2DA7"/>
    <w:rsid w:val="002D2058"/>
    <w:rsid w:val="002F70D8"/>
    <w:rsid w:val="00302FC7"/>
    <w:rsid w:val="00312821"/>
    <w:rsid w:val="00322142"/>
    <w:rsid w:val="00324DE7"/>
    <w:rsid w:val="00335354"/>
    <w:rsid w:val="003471DF"/>
    <w:rsid w:val="00390A0C"/>
    <w:rsid w:val="003D6889"/>
    <w:rsid w:val="003E1494"/>
    <w:rsid w:val="003F2688"/>
    <w:rsid w:val="003F35FE"/>
    <w:rsid w:val="00407252"/>
    <w:rsid w:val="00435BD0"/>
    <w:rsid w:val="004424D8"/>
    <w:rsid w:val="0045100E"/>
    <w:rsid w:val="00455537"/>
    <w:rsid w:val="00456513"/>
    <w:rsid w:val="00463A91"/>
    <w:rsid w:val="004707E9"/>
    <w:rsid w:val="00474574"/>
    <w:rsid w:val="00490BD1"/>
    <w:rsid w:val="00492CFB"/>
    <w:rsid w:val="004A7CF3"/>
    <w:rsid w:val="004B0110"/>
    <w:rsid w:val="004B49BA"/>
    <w:rsid w:val="004B777E"/>
    <w:rsid w:val="004C328F"/>
    <w:rsid w:val="004D5A0B"/>
    <w:rsid w:val="00524D18"/>
    <w:rsid w:val="005259A0"/>
    <w:rsid w:val="00537F14"/>
    <w:rsid w:val="00566C1E"/>
    <w:rsid w:val="005909E7"/>
    <w:rsid w:val="005A605C"/>
    <w:rsid w:val="005C618B"/>
    <w:rsid w:val="005D0FC7"/>
    <w:rsid w:val="005D6B97"/>
    <w:rsid w:val="005D78E7"/>
    <w:rsid w:val="00631153"/>
    <w:rsid w:val="00644FFB"/>
    <w:rsid w:val="0064502A"/>
    <w:rsid w:val="006A7AE9"/>
    <w:rsid w:val="006B11C1"/>
    <w:rsid w:val="006B2014"/>
    <w:rsid w:val="006B201C"/>
    <w:rsid w:val="006F064C"/>
    <w:rsid w:val="00704BD8"/>
    <w:rsid w:val="0077503A"/>
    <w:rsid w:val="00776929"/>
    <w:rsid w:val="00791524"/>
    <w:rsid w:val="0079725C"/>
    <w:rsid w:val="007C27BF"/>
    <w:rsid w:val="007F3456"/>
    <w:rsid w:val="008108DC"/>
    <w:rsid w:val="0082080F"/>
    <w:rsid w:val="00821171"/>
    <w:rsid w:val="008222C5"/>
    <w:rsid w:val="00827E93"/>
    <w:rsid w:val="00833E7F"/>
    <w:rsid w:val="0085287E"/>
    <w:rsid w:val="008661DB"/>
    <w:rsid w:val="008756F5"/>
    <w:rsid w:val="008851D4"/>
    <w:rsid w:val="0088617A"/>
    <w:rsid w:val="00892500"/>
    <w:rsid w:val="008B32AB"/>
    <w:rsid w:val="0090305F"/>
    <w:rsid w:val="00910854"/>
    <w:rsid w:val="00915297"/>
    <w:rsid w:val="00924D29"/>
    <w:rsid w:val="00944378"/>
    <w:rsid w:val="00946C0B"/>
    <w:rsid w:val="00956D81"/>
    <w:rsid w:val="00961D1C"/>
    <w:rsid w:val="009707D3"/>
    <w:rsid w:val="00990FB6"/>
    <w:rsid w:val="009A4333"/>
    <w:rsid w:val="009B67D9"/>
    <w:rsid w:val="009C0781"/>
    <w:rsid w:val="009C2B9E"/>
    <w:rsid w:val="00A1102D"/>
    <w:rsid w:val="00A44B8D"/>
    <w:rsid w:val="00A51FCF"/>
    <w:rsid w:val="00A72D78"/>
    <w:rsid w:val="00A85531"/>
    <w:rsid w:val="00A946C5"/>
    <w:rsid w:val="00A96DD7"/>
    <w:rsid w:val="00AC5759"/>
    <w:rsid w:val="00AD1746"/>
    <w:rsid w:val="00AD2B5A"/>
    <w:rsid w:val="00AD37B8"/>
    <w:rsid w:val="00AF17AB"/>
    <w:rsid w:val="00AF76C9"/>
    <w:rsid w:val="00B05E21"/>
    <w:rsid w:val="00B34704"/>
    <w:rsid w:val="00B37AE7"/>
    <w:rsid w:val="00B44016"/>
    <w:rsid w:val="00B62B33"/>
    <w:rsid w:val="00B66F87"/>
    <w:rsid w:val="00B703B4"/>
    <w:rsid w:val="00B75966"/>
    <w:rsid w:val="00B958B8"/>
    <w:rsid w:val="00BA404C"/>
    <w:rsid w:val="00BB032D"/>
    <w:rsid w:val="00BB0805"/>
    <w:rsid w:val="00BB0D22"/>
    <w:rsid w:val="00BB5649"/>
    <w:rsid w:val="00BC3E3A"/>
    <w:rsid w:val="00BD73D4"/>
    <w:rsid w:val="00BF72F4"/>
    <w:rsid w:val="00C05041"/>
    <w:rsid w:val="00C14596"/>
    <w:rsid w:val="00C251EF"/>
    <w:rsid w:val="00C325A4"/>
    <w:rsid w:val="00C814FF"/>
    <w:rsid w:val="00C87125"/>
    <w:rsid w:val="00C94CBD"/>
    <w:rsid w:val="00CA5223"/>
    <w:rsid w:val="00CC1D47"/>
    <w:rsid w:val="00CC41A6"/>
    <w:rsid w:val="00CE4548"/>
    <w:rsid w:val="00D0547D"/>
    <w:rsid w:val="00D2229A"/>
    <w:rsid w:val="00D368CB"/>
    <w:rsid w:val="00D40E99"/>
    <w:rsid w:val="00D45C10"/>
    <w:rsid w:val="00D544F1"/>
    <w:rsid w:val="00D548B6"/>
    <w:rsid w:val="00D557A3"/>
    <w:rsid w:val="00D702F6"/>
    <w:rsid w:val="00D76282"/>
    <w:rsid w:val="00D8081A"/>
    <w:rsid w:val="00D80A83"/>
    <w:rsid w:val="00DD28A0"/>
    <w:rsid w:val="00DE07C3"/>
    <w:rsid w:val="00E16A0C"/>
    <w:rsid w:val="00E178E1"/>
    <w:rsid w:val="00E211A3"/>
    <w:rsid w:val="00E3635C"/>
    <w:rsid w:val="00E40134"/>
    <w:rsid w:val="00E649ED"/>
    <w:rsid w:val="00E73CC6"/>
    <w:rsid w:val="00E93571"/>
    <w:rsid w:val="00E962FC"/>
    <w:rsid w:val="00ED1F56"/>
    <w:rsid w:val="00EE145F"/>
    <w:rsid w:val="00EF071E"/>
    <w:rsid w:val="00EF4038"/>
    <w:rsid w:val="00EF620C"/>
    <w:rsid w:val="00EF7DD7"/>
    <w:rsid w:val="00F1186F"/>
    <w:rsid w:val="00F2326C"/>
    <w:rsid w:val="00F27DE5"/>
    <w:rsid w:val="00F47903"/>
    <w:rsid w:val="00F5340B"/>
    <w:rsid w:val="00F610C4"/>
    <w:rsid w:val="00F65B6E"/>
    <w:rsid w:val="00F6609D"/>
    <w:rsid w:val="00F865F2"/>
    <w:rsid w:val="00F911B7"/>
    <w:rsid w:val="00F93175"/>
    <w:rsid w:val="00FA0C77"/>
    <w:rsid w:val="00FB6F15"/>
    <w:rsid w:val="00FE05EE"/>
    <w:rsid w:val="00FE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E0653"/>
  <w14:defaultImageDpi w14:val="0"/>
  <w15:docId w15:val="{13927B14-DAA5-4CF5-8B1B-673975B9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774B"/>
  </w:style>
  <w:style w:type="paragraph" w:styleId="Titre1">
    <w:name w:val="heading 1"/>
    <w:basedOn w:val="Normal"/>
    <w:next w:val="Normal"/>
    <w:link w:val="Titre1Car"/>
    <w:uiPriority w:val="9"/>
    <w:rsid w:val="009C2B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08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article">
    <w:name w:val="Titre_article"/>
    <w:basedOn w:val="Normal"/>
    <w:uiPriority w:val="99"/>
    <w:qFormat/>
    <w:rsid w:val="00566C1E"/>
    <w:pPr>
      <w:widowControl w:val="0"/>
      <w:suppressAutoHyphens/>
      <w:autoSpaceDE w:val="0"/>
      <w:autoSpaceDN w:val="0"/>
      <w:adjustRightInd w:val="0"/>
      <w:spacing w:after="0" w:line="576" w:lineRule="exact"/>
      <w:textAlignment w:val="center"/>
    </w:pPr>
    <w:rPr>
      <w:rFonts w:ascii="Delta Medium" w:hAnsi="Delta Medium" w:cstheme="minorHAnsi"/>
      <w:color w:val="000004"/>
      <w:sz w:val="44"/>
      <w:szCs w:val="44"/>
    </w:rPr>
  </w:style>
  <w:style w:type="paragraph" w:customStyle="1" w:styleId="Texte">
    <w:name w:val="Texte"/>
    <w:basedOn w:val="Normal"/>
    <w:uiPriority w:val="99"/>
    <w:qFormat/>
    <w:rsid w:val="00566C1E"/>
    <w:pPr>
      <w:widowControl w:val="0"/>
      <w:tabs>
        <w:tab w:val="left" w:pos="140"/>
        <w:tab w:val="left" w:pos="240"/>
      </w:tabs>
      <w:autoSpaceDE w:val="0"/>
      <w:autoSpaceDN w:val="0"/>
      <w:adjustRightInd w:val="0"/>
      <w:spacing w:after="0" w:line="240" w:lineRule="exact"/>
      <w:jc w:val="both"/>
      <w:textAlignment w:val="center"/>
    </w:pPr>
    <w:rPr>
      <w:rFonts w:ascii="Frutiger LT Std 45 Light" w:hAnsi="Frutiger LT Std 45 Light" w:cstheme="minorHAnsi"/>
      <w:color w:val="000000"/>
      <w:sz w:val="18"/>
      <w:szCs w:val="24"/>
    </w:rPr>
  </w:style>
  <w:style w:type="paragraph" w:customStyle="1" w:styleId="Titre1revue">
    <w:name w:val="Titre_1_revue"/>
    <w:basedOn w:val="Normal"/>
    <w:uiPriority w:val="99"/>
    <w:qFormat/>
    <w:rsid w:val="00566C1E"/>
    <w:pPr>
      <w:widowControl w:val="0"/>
      <w:suppressAutoHyphens/>
      <w:autoSpaceDE w:val="0"/>
      <w:autoSpaceDN w:val="0"/>
      <w:adjustRightInd w:val="0"/>
      <w:spacing w:before="240" w:after="0" w:line="220" w:lineRule="exact"/>
      <w:textAlignment w:val="center"/>
    </w:pPr>
    <w:rPr>
      <w:rFonts w:ascii="Delta Bold" w:hAnsi="Delta Bold" w:cstheme="minorHAnsi"/>
      <w:bCs/>
      <w:color w:val="FF0000"/>
      <w:sz w:val="21"/>
      <w:szCs w:val="40"/>
    </w:rPr>
  </w:style>
  <w:style w:type="paragraph" w:customStyle="1" w:styleId="Titre2revue">
    <w:name w:val="Titre_2_revue"/>
    <w:basedOn w:val="Normal"/>
    <w:uiPriority w:val="99"/>
    <w:qFormat/>
    <w:rsid w:val="00566C1E"/>
    <w:pPr>
      <w:widowControl w:val="0"/>
      <w:suppressAutoHyphens/>
      <w:autoSpaceDE w:val="0"/>
      <w:autoSpaceDN w:val="0"/>
      <w:adjustRightInd w:val="0"/>
      <w:spacing w:before="240" w:after="0" w:line="220" w:lineRule="exact"/>
      <w:textAlignment w:val="center"/>
    </w:pPr>
    <w:rPr>
      <w:rFonts w:ascii="Delta-Bold" w:hAnsi="Delta-Bold" w:cstheme="minorHAnsi"/>
      <w:b/>
      <w:bCs/>
      <w:color w:val="595959" w:themeColor="text1" w:themeTint="A6"/>
      <w:sz w:val="19"/>
      <w:szCs w:val="36"/>
    </w:rPr>
  </w:style>
  <w:style w:type="paragraph" w:customStyle="1" w:styleId="Titre3revue">
    <w:name w:val="Titre_3_revue"/>
    <w:basedOn w:val="Normal"/>
    <w:uiPriority w:val="99"/>
    <w:qFormat/>
    <w:rsid w:val="00566C1E"/>
    <w:pPr>
      <w:widowControl w:val="0"/>
      <w:suppressAutoHyphens/>
      <w:autoSpaceDE w:val="0"/>
      <w:autoSpaceDN w:val="0"/>
      <w:adjustRightInd w:val="0"/>
      <w:spacing w:before="240" w:after="0" w:line="240" w:lineRule="auto"/>
      <w:ind w:left="284"/>
      <w:textAlignment w:val="center"/>
    </w:pPr>
    <w:rPr>
      <w:rFonts w:ascii="Delta Medium" w:hAnsi="Delta Medium" w:cstheme="minorHAnsi"/>
      <w:b/>
      <w:color w:val="595959" w:themeColor="text1" w:themeTint="A6"/>
      <w:sz w:val="18"/>
      <w:szCs w:val="32"/>
    </w:rPr>
  </w:style>
  <w:style w:type="paragraph" w:customStyle="1" w:styleId="Titre4revue">
    <w:name w:val="Titre_4_revue"/>
    <w:basedOn w:val="Titre3revue"/>
    <w:uiPriority w:val="99"/>
    <w:rsid w:val="00456513"/>
    <w:pPr>
      <w:ind w:left="283"/>
    </w:pPr>
    <w:rPr>
      <w:rFonts w:ascii="Delta Book" w:hAnsi="Delta Book"/>
      <w:b w:val="0"/>
      <w:smallCaps/>
      <w:sz w:val="17"/>
      <w:szCs w:val="26"/>
    </w:rPr>
  </w:style>
  <w:style w:type="paragraph" w:customStyle="1" w:styleId="Titre5revue">
    <w:name w:val="Titre_5_revue"/>
    <w:basedOn w:val="Normal"/>
    <w:uiPriority w:val="99"/>
    <w:rsid w:val="00566C1E"/>
    <w:pPr>
      <w:widowControl w:val="0"/>
      <w:pBdr>
        <w:bottom w:val="single" w:sz="2" w:space="2" w:color="auto"/>
      </w:pBdr>
      <w:suppressAutoHyphens/>
      <w:autoSpaceDE w:val="0"/>
      <w:autoSpaceDN w:val="0"/>
      <w:adjustRightInd w:val="0"/>
      <w:spacing w:before="240" w:after="0" w:line="360" w:lineRule="auto"/>
      <w:textAlignment w:val="center"/>
    </w:pPr>
    <w:rPr>
      <w:rFonts w:cstheme="minorHAnsi"/>
      <w:color w:val="000000"/>
    </w:rPr>
  </w:style>
  <w:style w:type="paragraph" w:customStyle="1" w:styleId="Textepuce">
    <w:name w:val="Texte_puce"/>
    <w:basedOn w:val="Texte"/>
    <w:uiPriority w:val="99"/>
    <w:rsid w:val="005D6B97"/>
    <w:pPr>
      <w:numPr>
        <w:numId w:val="1"/>
      </w:numPr>
      <w:tabs>
        <w:tab w:val="clear" w:pos="140"/>
        <w:tab w:val="clear" w:pos="240"/>
        <w:tab w:val="left" w:pos="284"/>
      </w:tabs>
      <w:ind w:left="284" w:hanging="284"/>
    </w:pPr>
  </w:style>
  <w:style w:type="character" w:customStyle="1" w:styleId="Indicerevue">
    <w:name w:val="Indice_revue"/>
    <w:uiPriority w:val="99"/>
    <w:rsid w:val="00A96DD7"/>
    <w:rPr>
      <w:vertAlign w:val="subscript"/>
    </w:rPr>
  </w:style>
  <w:style w:type="character" w:customStyle="1" w:styleId="Exposantrevue">
    <w:name w:val="Exposant_revue"/>
    <w:uiPriority w:val="99"/>
    <w:rsid w:val="00A96DD7"/>
    <w:rPr>
      <w:vertAlign w:val="superscript"/>
    </w:rPr>
  </w:style>
  <w:style w:type="character" w:customStyle="1" w:styleId="Texterose">
    <w:name w:val="Texte_rose"/>
    <w:uiPriority w:val="99"/>
    <w:qFormat/>
    <w:rsid w:val="00BB5649"/>
    <w:rPr>
      <w:rFonts w:ascii="Frutiger LT Std 45 Light" w:hAnsi="Frutiger LT Std 45 Light"/>
      <w:color w:val="FF00FF"/>
      <w:sz w:val="18"/>
    </w:rPr>
  </w:style>
  <w:style w:type="character" w:customStyle="1" w:styleId="Textecyan">
    <w:name w:val="Texte_cyan"/>
    <w:basedOn w:val="Texterose"/>
    <w:uiPriority w:val="99"/>
    <w:qFormat/>
    <w:rsid w:val="00A96DD7"/>
    <w:rPr>
      <w:rFonts w:ascii="Frutiger LT Std 45 Light" w:hAnsi="Frutiger LT Std 45 Light"/>
      <w:color w:val="00B0F0"/>
      <w:sz w:val="18"/>
    </w:rPr>
  </w:style>
  <w:style w:type="character" w:customStyle="1" w:styleId="Textecyanbarre">
    <w:name w:val="Texte_cyan_barre"/>
    <w:basedOn w:val="Texterose"/>
    <w:uiPriority w:val="99"/>
    <w:qFormat/>
    <w:rsid w:val="00A96DD7"/>
    <w:rPr>
      <w:rFonts w:ascii="Frutiger LT Std 45 Light" w:hAnsi="Frutiger LT Std 45 Light"/>
      <w:strike/>
      <w:color w:val="00B0F0"/>
      <w:sz w:val="18"/>
    </w:rPr>
  </w:style>
  <w:style w:type="character" w:customStyle="1" w:styleId="FResumebold">
    <w:name w:val="F_Resume_bold"/>
    <w:uiPriority w:val="99"/>
    <w:rsid w:val="00A96DD7"/>
    <w:rPr>
      <w:b/>
      <w:bCs/>
    </w:rPr>
  </w:style>
  <w:style w:type="character" w:customStyle="1" w:styleId="Texteital">
    <w:name w:val="Texte_ital"/>
    <w:uiPriority w:val="99"/>
    <w:rsid w:val="00BB5649"/>
    <w:rPr>
      <w:rFonts w:ascii="Frutiger LT Std 45 Light" w:hAnsi="Frutiger LT Std 45 Light"/>
      <w:i/>
      <w:iCs/>
      <w:sz w:val="18"/>
    </w:rPr>
  </w:style>
  <w:style w:type="character" w:customStyle="1" w:styleId="Texteromanrouge">
    <w:name w:val="Texte_roman_rouge"/>
    <w:uiPriority w:val="99"/>
    <w:qFormat/>
    <w:rsid w:val="00946C0B"/>
    <w:rPr>
      <w:rFonts w:ascii="Frutiger LT Std 45 Light" w:hAnsi="Frutiger LT Std 45 Light"/>
      <w:b/>
      <w:color w:val="FF0000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5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5797"/>
    <w:rPr>
      <w:rFonts w:ascii="Segoe UI" w:hAnsi="Segoe UI" w:cs="Segoe UI"/>
      <w:sz w:val="18"/>
      <w:szCs w:val="18"/>
    </w:rPr>
  </w:style>
  <w:style w:type="paragraph" w:customStyle="1" w:styleId="ResumeGBtitre">
    <w:name w:val="Resume_GB_titre"/>
    <w:basedOn w:val="Titrearticle"/>
    <w:uiPriority w:val="99"/>
    <w:rsid w:val="00CC1D47"/>
    <w:pPr>
      <w:spacing w:before="120" w:line="240" w:lineRule="auto"/>
    </w:pPr>
    <w:rPr>
      <w:rFonts w:cs="Calibri"/>
      <w:b/>
      <w:i/>
      <w:color w:val="000000"/>
      <w:spacing w:val="-6"/>
      <w:sz w:val="24"/>
      <w:szCs w:val="32"/>
    </w:rPr>
  </w:style>
  <w:style w:type="paragraph" w:customStyle="1" w:styleId="ResumeGB">
    <w:name w:val="Resume_GB"/>
    <w:basedOn w:val="Texte"/>
    <w:uiPriority w:val="99"/>
    <w:rsid w:val="009C2B9E"/>
    <w:pPr>
      <w:tabs>
        <w:tab w:val="clear" w:pos="140"/>
        <w:tab w:val="clear" w:pos="240"/>
        <w:tab w:val="left" w:pos="283"/>
      </w:tabs>
    </w:pPr>
    <w:rPr>
      <w:rFonts w:cs="Calibri"/>
      <w:i/>
    </w:rPr>
  </w:style>
  <w:style w:type="paragraph" w:customStyle="1" w:styleId="ResumeF">
    <w:name w:val="Resume_F"/>
    <w:basedOn w:val="Texte"/>
    <w:uiPriority w:val="99"/>
    <w:rsid w:val="009C2B9E"/>
    <w:pPr>
      <w:widowControl/>
      <w:tabs>
        <w:tab w:val="clear" w:pos="140"/>
        <w:tab w:val="clear" w:pos="240"/>
        <w:tab w:val="left" w:pos="283"/>
      </w:tabs>
      <w:spacing w:line="230" w:lineRule="atLeast"/>
    </w:pPr>
    <w:rPr>
      <w:color w:val="auto"/>
    </w:rPr>
  </w:style>
  <w:style w:type="character" w:customStyle="1" w:styleId="Textecyanital">
    <w:name w:val="Texte_cyan_ital"/>
    <w:basedOn w:val="Textecyan"/>
    <w:uiPriority w:val="1"/>
    <w:qFormat/>
    <w:rsid w:val="009C2B9E"/>
    <w:rPr>
      <w:rFonts w:ascii="Frutiger LT Std 45 Light" w:hAnsi="Frutiger LT Std 45 Light"/>
      <w:i/>
      <w:color w:val="00B0F0"/>
      <w:sz w:val="18"/>
    </w:rPr>
  </w:style>
  <w:style w:type="character" w:customStyle="1" w:styleId="GBResumeromain">
    <w:name w:val="GB_Resume_romain"/>
    <w:basedOn w:val="Policepardfaut"/>
    <w:uiPriority w:val="1"/>
    <w:qFormat/>
    <w:rsid w:val="009C2B9E"/>
  </w:style>
  <w:style w:type="character" w:customStyle="1" w:styleId="GBResumebold">
    <w:name w:val="GB_Resume_bold"/>
    <w:basedOn w:val="FResumebold"/>
    <w:uiPriority w:val="1"/>
    <w:qFormat/>
    <w:rsid w:val="009C2B9E"/>
    <w:rPr>
      <w:b/>
      <w:bCs/>
      <w:i/>
      <w:color w:val="auto"/>
    </w:rPr>
  </w:style>
  <w:style w:type="character" w:customStyle="1" w:styleId="Titre1Car">
    <w:name w:val="Titre 1 Car"/>
    <w:basedOn w:val="Policepardfaut"/>
    <w:link w:val="Titre1"/>
    <w:uiPriority w:val="9"/>
    <w:rsid w:val="009C2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C1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4596"/>
  </w:style>
  <w:style w:type="paragraph" w:styleId="Pieddepage">
    <w:name w:val="footer"/>
    <w:basedOn w:val="Normal"/>
    <w:link w:val="PieddepageCar"/>
    <w:uiPriority w:val="99"/>
    <w:unhideWhenUsed/>
    <w:rsid w:val="00C1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4596"/>
  </w:style>
  <w:style w:type="character" w:customStyle="1" w:styleId="Titre3Car">
    <w:name w:val="Titre 3 Car"/>
    <w:basedOn w:val="Policepardfaut"/>
    <w:link w:val="Titre3"/>
    <w:uiPriority w:val="9"/>
    <w:semiHidden/>
    <w:rsid w:val="008208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92500"/>
    <w:rPr>
      <w:rFonts w:ascii="Frutiger LT Std 45 Light" w:hAnsi="Frutiger LT Std 45 Light"/>
      <w:color w:val="0563C1" w:themeColor="hyperlink"/>
      <w:sz w:val="16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080F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rsid w:val="003471DF"/>
    <w:rPr>
      <w:b/>
      <w:bCs/>
    </w:rPr>
  </w:style>
  <w:style w:type="paragraph" w:customStyle="1" w:styleId="Encatexte">
    <w:name w:val="Enca_texte"/>
    <w:rsid w:val="00791524"/>
    <w:pPr>
      <w:shd w:val="clear" w:color="auto" w:fill="F2F2F2" w:themeFill="background1" w:themeFillShade="F2"/>
      <w:spacing w:line="210" w:lineRule="exact"/>
      <w:ind w:left="360" w:right="360"/>
    </w:pPr>
    <w:rPr>
      <w:rFonts w:ascii="Frutiger LT Std 45 Light" w:hAnsi="Frutiger LT Std 45 Light" w:cstheme="minorHAnsi"/>
      <w:bCs/>
      <w:sz w:val="16"/>
      <w:szCs w:val="40"/>
    </w:rPr>
  </w:style>
  <w:style w:type="paragraph" w:customStyle="1" w:styleId="EncaT1">
    <w:name w:val="Enca_T1"/>
    <w:basedOn w:val="Encatexte"/>
    <w:rsid w:val="00791524"/>
    <w:pPr>
      <w:spacing w:before="120" w:after="240"/>
      <w:ind w:left="120" w:right="120"/>
    </w:pPr>
    <w:rPr>
      <w:rFonts w:ascii="Delta Bold" w:hAnsi="Delta Bold"/>
      <w:color w:val="FF0000"/>
      <w:sz w:val="20"/>
    </w:rPr>
  </w:style>
  <w:style w:type="paragraph" w:customStyle="1" w:styleId="TabtexteTableau">
    <w:name w:val="Tab_texte (Tableau)"/>
    <w:basedOn w:val="Normal"/>
    <w:uiPriority w:val="99"/>
    <w:rsid w:val="00566C1E"/>
    <w:pPr>
      <w:tabs>
        <w:tab w:val="left" w:pos="340"/>
      </w:tabs>
      <w:autoSpaceDE w:val="0"/>
      <w:autoSpaceDN w:val="0"/>
      <w:adjustRightInd w:val="0"/>
      <w:spacing w:after="0" w:line="288" w:lineRule="auto"/>
      <w:textAlignment w:val="center"/>
    </w:pPr>
    <w:rPr>
      <w:rFonts w:ascii="Frutiger LT Std 45 Light" w:hAnsi="Frutiger LT Std 45 Light" w:cs="Frutiger LT Std 45 Light"/>
      <w:color w:val="000000"/>
      <w:sz w:val="16"/>
      <w:szCs w:val="16"/>
    </w:rPr>
  </w:style>
  <w:style w:type="paragraph" w:customStyle="1" w:styleId="LegendesurtabTableau">
    <w:name w:val="Legende_sur_tab (Tableau)"/>
    <w:basedOn w:val="Normal"/>
    <w:uiPriority w:val="99"/>
    <w:rsid w:val="00312821"/>
    <w:pPr>
      <w:pBdr>
        <w:top w:val="single" w:sz="2" w:space="12" w:color="000000"/>
      </w:pBdr>
      <w:tabs>
        <w:tab w:val="left" w:pos="160"/>
      </w:tabs>
      <w:suppressAutoHyphens/>
      <w:autoSpaceDE w:val="0"/>
      <w:autoSpaceDN w:val="0"/>
      <w:adjustRightInd w:val="0"/>
      <w:spacing w:after="40" w:line="240" w:lineRule="atLeast"/>
      <w:textAlignment w:val="center"/>
    </w:pPr>
    <w:rPr>
      <w:rFonts w:ascii="Frutiger LT Std 45 Light" w:hAnsi="Frutiger LT Std 45 Light" w:cs="Frutiger LT Std 45 Light"/>
      <w:b/>
      <w:bCs/>
      <w:color w:val="000000"/>
      <w:sz w:val="16"/>
      <w:szCs w:val="16"/>
    </w:rPr>
  </w:style>
  <w:style w:type="paragraph" w:customStyle="1" w:styleId="NotesArticle">
    <w:name w:val="Notes (Article)"/>
    <w:basedOn w:val="Normal"/>
    <w:uiPriority w:val="99"/>
    <w:rsid w:val="00566C1E"/>
    <w:pPr>
      <w:tabs>
        <w:tab w:val="left" w:pos="170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Frutiger LT Std 45 Light" w:hAnsi="Frutiger LT Std 45 Light" w:cs="Frutiger LT Std 45 Light"/>
      <w:color w:val="000000"/>
      <w:sz w:val="15"/>
      <w:szCs w:val="15"/>
    </w:rPr>
  </w:style>
  <w:style w:type="character" w:styleId="Textedelespacerserv">
    <w:name w:val="Placeholder Text"/>
    <w:basedOn w:val="Policepardfaut"/>
    <w:uiPriority w:val="99"/>
    <w:semiHidden/>
    <w:rsid w:val="00F2326C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rsid w:val="00F232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23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0725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07252"/>
    <w:rPr>
      <w:rFonts w:eastAsiaTheme="minorHAns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407252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D368CB"/>
    <w:rPr>
      <w:color w:val="954F72" w:themeColor="followedHyperlink"/>
      <w:u w:val="single"/>
    </w:rPr>
  </w:style>
  <w:style w:type="character" w:customStyle="1" w:styleId="Math">
    <w:name w:val="Math"/>
    <w:basedOn w:val="Policepardfaut"/>
    <w:uiPriority w:val="1"/>
    <w:rsid w:val="001A774B"/>
    <w:rPr>
      <w:rFonts w:ascii="Cambria Math" w:hAnsi="Cambria Math" w:cs="Cambria Ma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864AC3E5EB5459B4C86B212DD0AC5" ma:contentTypeVersion="15" ma:contentTypeDescription="Crée un document." ma:contentTypeScope="" ma:versionID="e4d0e9e36dce19ebc22a4917232ad69d">
  <xsd:schema xmlns:xsd="http://www.w3.org/2001/XMLSchema" xmlns:xs="http://www.w3.org/2001/XMLSchema" xmlns:p="http://schemas.microsoft.com/office/2006/metadata/properties" xmlns:ns2="ef6356d2-f6dc-4534-868a-2902ab4a12e4" xmlns:ns3="2ee9029f-477e-4eb3-af1c-31a0d4819e18" targetNamespace="http://schemas.microsoft.com/office/2006/metadata/properties" ma:root="true" ma:fieldsID="5b6a9795c943e3327b3a7a2ee857ae27" ns2:_="" ns3:_="">
    <xsd:import namespace="ef6356d2-f6dc-4534-868a-2902ab4a12e4"/>
    <xsd:import namespace="2ee9029f-477e-4eb3-af1c-31a0d4819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356d2-f6dc-4534-868a-2902ab4a1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5" nillable="true" ma:displayName="État de validation" ma:internalName="_x00c9_tat_x0020_de_x0020_validation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edda596-076e-4c2f-b9ef-cb5e334fb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9029f-477e-4eb3-af1c-31a0d4819e1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9b1cc20-5465-47f3-bb60-4795f16369c2}" ma:internalName="TaxCatchAll" ma:showField="CatchAllData" ma:web="2ee9029f-477e-4eb3-af1c-31a0d4819e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6356d2-f6dc-4534-868a-2902ab4a12e4" xsi:nil="true"/>
    <TaxCatchAll xmlns="2ee9029f-477e-4eb3-af1c-31a0d4819e18" xsi:nil="true"/>
    <lcf76f155ced4ddcb4097134ff3c332f xmlns="ef6356d2-f6dc-4534-868a-2902ab4a12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B7012C-E327-40F4-93C3-C3445AEEDB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EC62D8-E012-438F-A261-E205D25C1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356d2-f6dc-4534-868a-2902ab4a12e4"/>
    <ds:schemaRef ds:uri="2ee9029f-477e-4eb3-af1c-31a0d4819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B18B7-A9F2-48B4-B477-542B802A9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6069CC-7F02-40CA-9A98-E09A5F66D0C4}">
  <ds:schemaRefs>
    <ds:schemaRef ds:uri="http://schemas.microsoft.com/office/2006/metadata/properties"/>
    <ds:schemaRef ds:uri="http://schemas.microsoft.com/office/infopath/2007/PartnerControls"/>
    <ds:schemaRef ds:uri="ef6356d2-f6dc-4534-868a-2902ab4a12e4"/>
    <ds:schemaRef ds:uri="2ee9029f-477e-4eb3-af1c-31a0d4819e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1377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</dc:creator>
  <cp:keywords/>
  <dc:description/>
  <cp:lastModifiedBy>Dylan Maillot</cp:lastModifiedBy>
  <cp:revision>4</cp:revision>
  <cp:lastPrinted>2018-06-29T09:23:00Z</cp:lastPrinted>
  <dcterms:created xsi:type="dcterms:W3CDTF">2023-06-28T12:41:00Z</dcterms:created>
  <dcterms:modified xsi:type="dcterms:W3CDTF">2023-06-28T12:42:00Z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0x010100C9F864AC3E5EB5459B4C86B212DD0AC5</vt:lpwstr>
  </property>
  <property fmtid="{D5CDD505-2E9C-101B-9397-08002B2CF9AE}" pid="3" name="MediaServiceImageTags">
    <vt:lpwstr/>
  </property>
</Properties>
</file>